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F45DD6" w:rsidP="00EC3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D6">
        <w:rPr>
          <w:rFonts w:ascii="Times New Roman" w:hAnsi="Times New Roman" w:cs="Times New Roman"/>
          <w:b/>
          <w:sz w:val="24"/>
          <w:szCs w:val="24"/>
        </w:rPr>
        <w:t>REKREÁCIÓ ÉS ÉLETMÓD ALAPKÉPZÉSI SZAK</w:t>
      </w:r>
    </w:p>
    <w:p w:rsidR="00765534" w:rsidRPr="00765534" w:rsidRDefault="00765534" w:rsidP="00F45DD6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F45DD6" w:rsidRPr="00F45DD6">
        <w:rPr>
          <w:rFonts w:ascii="Times New Roman" w:hAnsi="Times New Roman" w:cs="Times New Roman"/>
          <w:sz w:val="24"/>
          <w:szCs w:val="24"/>
        </w:rPr>
        <w:t>rekreáció és életmód (</w:t>
      </w:r>
      <w:proofErr w:type="spellStart"/>
      <w:r w:rsidR="00F45DD6" w:rsidRPr="00F45DD6">
        <w:rPr>
          <w:rFonts w:ascii="Times New Roman" w:hAnsi="Times New Roman" w:cs="Times New Roman"/>
          <w:sz w:val="24"/>
          <w:szCs w:val="24"/>
        </w:rPr>
        <w:t>Recreation</w:t>
      </w:r>
      <w:proofErr w:type="spellEnd"/>
      <w:r w:rsidR="00F45DD6">
        <w:rPr>
          <w:rFonts w:ascii="Times New Roman" w:hAnsi="Times New Roman" w:cs="Times New Roman"/>
          <w:sz w:val="24"/>
          <w:szCs w:val="24"/>
        </w:rPr>
        <w:t xml:space="preserve"> </w:t>
      </w:r>
      <w:r w:rsidR="00F45DD6" w:rsidRPr="00F45DD6">
        <w:rPr>
          <w:rFonts w:ascii="Times New Roman" w:hAnsi="Times New Roman" w:cs="Times New Roman"/>
          <w:sz w:val="24"/>
          <w:szCs w:val="24"/>
        </w:rPr>
        <w:t xml:space="preserve">Management and Health </w:t>
      </w:r>
      <w:proofErr w:type="spellStart"/>
      <w:r w:rsidR="00F45DD6" w:rsidRPr="00F45DD6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="00F45DD6" w:rsidRPr="00F45DD6">
        <w:rPr>
          <w:rFonts w:ascii="Times New Roman" w:hAnsi="Times New Roman" w:cs="Times New Roman"/>
          <w:sz w:val="24"/>
          <w:szCs w:val="24"/>
        </w:rPr>
        <w:t>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</w:t>
      </w:r>
      <w:r w:rsidRPr="00765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b/>
          <w:sz w:val="24"/>
          <w:szCs w:val="24"/>
        </w:rPr>
        <w:t>oklevélben szereplő megjelölése</w:t>
      </w:r>
    </w:p>
    <w:p w:rsidR="00F45DD6" w:rsidRPr="00F45DD6" w:rsidRDefault="00F45DD6" w:rsidP="00F45DD6">
      <w:pPr>
        <w:jc w:val="both"/>
        <w:rPr>
          <w:rFonts w:ascii="Times New Roman" w:hAnsi="Times New Roman" w:cs="Times New Roman"/>
          <w:sz w:val="24"/>
          <w:szCs w:val="24"/>
        </w:rPr>
      </w:pPr>
      <w:r w:rsidRPr="00F45DD6">
        <w:rPr>
          <w:rFonts w:ascii="Times New Roman" w:hAnsi="Times New Roman" w:cs="Times New Roman"/>
          <w:sz w:val="24"/>
          <w:szCs w:val="24"/>
        </w:rPr>
        <w:t>- végzettségi szint: alap- (</w:t>
      </w:r>
      <w:proofErr w:type="spellStart"/>
      <w:r w:rsidRPr="00F45DD6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F45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DD6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F45DD6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F45DD6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F45DD6">
        <w:rPr>
          <w:rFonts w:ascii="Times New Roman" w:hAnsi="Times New Roman" w:cs="Times New Roman"/>
          <w:sz w:val="24"/>
          <w:szCs w:val="24"/>
        </w:rPr>
        <w:t>-) fokozat</w:t>
      </w:r>
    </w:p>
    <w:p w:rsidR="00323EA3" w:rsidRPr="00323EA3" w:rsidRDefault="00F45DD6" w:rsidP="00F45DD6">
      <w:pPr>
        <w:jc w:val="both"/>
        <w:rPr>
          <w:rFonts w:ascii="Times New Roman" w:hAnsi="Times New Roman" w:cs="Times New Roman"/>
          <w:sz w:val="24"/>
          <w:szCs w:val="24"/>
        </w:rPr>
      </w:pPr>
      <w:r w:rsidRPr="00F45DD6">
        <w:rPr>
          <w:rFonts w:ascii="Times New Roman" w:hAnsi="Times New Roman" w:cs="Times New Roman"/>
          <w:sz w:val="24"/>
          <w:szCs w:val="24"/>
        </w:rPr>
        <w:t>- a szakképzettség: rekreáció és életmód szakembe</w:t>
      </w:r>
      <w:r w:rsidR="001974B3">
        <w:rPr>
          <w:rFonts w:ascii="Times New Roman" w:hAnsi="Times New Roman" w:cs="Times New Roman"/>
          <w:sz w:val="24"/>
          <w:szCs w:val="24"/>
        </w:rPr>
        <w:t>r</w:t>
      </w:r>
    </w:p>
    <w:p w:rsidR="00311DB0" w:rsidRPr="00765534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 xml:space="preserve">- a szakképzettség angol nyelvű megjelölése: </w:t>
      </w:r>
      <w:proofErr w:type="spellStart"/>
      <w:r w:rsidRPr="001974B3">
        <w:rPr>
          <w:rFonts w:ascii="Times New Roman" w:hAnsi="Times New Roman" w:cs="Times New Roman"/>
          <w:sz w:val="24"/>
          <w:szCs w:val="24"/>
        </w:rPr>
        <w:t>Recreation</w:t>
      </w:r>
      <w:proofErr w:type="spellEnd"/>
      <w:r w:rsidRPr="001974B3">
        <w:rPr>
          <w:rFonts w:ascii="Times New Roman" w:hAnsi="Times New Roman" w:cs="Times New Roman"/>
          <w:sz w:val="24"/>
          <w:szCs w:val="24"/>
        </w:rPr>
        <w:t xml:space="preserve"> and Health </w:t>
      </w:r>
      <w:proofErr w:type="spellStart"/>
      <w:r w:rsidRPr="001974B3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Manager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323EA3">
        <w:rPr>
          <w:rFonts w:ascii="Times New Roman" w:hAnsi="Times New Roman" w:cs="Times New Roman"/>
          <w:sz w:val="24"/>
          <w:szCs w:val="24"/>
        </w:rPr>
        <w:t>sporttudomány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4. A képzési idő félévekben: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323EA3">
        <w:rPr>
          <w:rFonts w:ascii="Times New Roman" w:hAnsi="Times New Roman" w:cs="Times New Roman"/>
          <w:sz w:val="24"/>
          <w:szCs w:val="24"/>
        </w:rPr>
        <w:t>6</w:t>
      </w:r>
      <w:r w:rsidRPr="00765534">
        <w:rPr>
          <w:rFonts w:ascii="Times New Roman" w:hAnsi="Times New Roman" w:cs="Times New Roman"/>
          <w:sz w:val="24"/>
          <w:szCs w:val="24"/>
        </w:rPr>
        <w:t xml:space="preserve"> félév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5. Az alapfokozat megszerzéséhez összegyűjtendő kreditek száma: </w:t>
      </w:r>
      <w:r w:rsidR="00323EA3">
        <w:rPr>
          <w:rFonts w:ascii="Times New Roman" w:hAnsi="Times New Roman" w:cs="Times New Roman"/>
          <w:sz w:val="24"/>
          <w:szCs w:val="24"/>
        </w:rPr>
        <w:t>180 kredit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a szak orientációja: gyakorlatorientált (60-70 százalék)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a szakdolgozat készítéséhez rendelt kreditérték: 10 kredit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intézményen kívüli összefüggő gyakorlati képzés minimális kreditértéke: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kredit</w:t>
      </w:r>
    </w:p>
    <w:p w:rsidR="00765534" w:rsidRPr="00765534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6 kredit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6. A szakképzettség képzési területek egységes osztályozási rendszere</w:t>
      </w:r>
      <w:r w:rsidRPr="00765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b/>
          <w:sz w:val="24"/>
          <w:szCs w:val="24"/>
        </w:rPr>
        <w:t xml:space="preserve">szerinti tanulmányi területi besorolása: </w:t>
      </w:r>
      <w:r w:rsidR="00323EA3" w:rsidRPr="00323EA3">
        <w:rPr>
          <w:rFonts w:ascii="Times New Roman" w:hAnsi="Times New Roman" w:cs="Times New Roman"/>
          <w:sz w:val="24"/>
          <w:szCs w:val="24"/>
        </w:rPr>
        <w:t>813/1014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7. Az alapképzési </w:t>
      </w: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765534" w:rsidRPr="00765534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A képzés célja rekreáció és életmód szakemberek képzése, akik képesek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szervező, oktató és tanácsadó szerep betöltésére a sport (kiemelten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szabadidősport), a rekreáció és az egészséges életmód-tanácsadás, továbbá üzleti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területen, valamint sportszervezetekben, egészségügyi, szociális, nevelési-oktatási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intézményekben, illetve civil szervezetekben. Képesek minden korosztály számára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egészségmegőrző és sportfoglalkozások (rekreációs edzésprogramok) vezetésére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szervezésére. Alkalmasak sportrendezvények, aktív turisztikai programok, táborok,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túrák önálló tervezésére, megszervezésére és azok levezetésére. Ismerik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alkalmazzák a fizikai aktivitás és a sporttevékenységek egészség-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életmódkultúrára gyakorolt komplex hatását, vezetési és szakterületi jártasságuk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segítségével hozzájárulnak a sport, a rekreációs és a mentálhigiénés kultúra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kialakításához, feltételeinek megteremtéséhez, illetve gazdagításához. Felkészültek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tanulmányaik mesterképzésben történő folytatására.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7.1. Az elsajátítandó szakmai kompetenciák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7.1.1. </w:t>
      </w:r>
      <w:r w:rsidR="00B20C35" w:rsidRPr="00B20C3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974B3" w:rsidRPr="001974B3">
        <w:rPr>
          <w:rFonts w:ascii="Times New Roman" w:hAnsi="Times New Roman" w:cs="Times New Roman"/>
          <w:b/>
          <w:sz w:val="24"/>
          <w:szCs w:val="24"/>
        </w:rPr>
        <w:t>rekreáció és életmód szakembe</w:t>
      </w:r>
      <w:r w:rsidR="001974B3">
        <w:rPr>
          <w:rFonts w:ascii="Times New Roman" w:hAnsi="Times New Roman" w:cs="Times New Roman"/>
          <w:b/>
          <w:sz w:val="24"/>
          <w:szCs w:val="24"/>
        </w:rPr>
        <w:t>r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Ismeri a fizikai és szellemi rekreációs tevékenységek rendszerét.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Ismeri a rekreációs céllal űzhető sportok mozgásanyagát.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Átlátja a rekreáció általános folyamatait, rendszereit, valamint ezek működését.</w:t>
      </w:r>
    </w:p>
    <w:p w:rsidR="00B20C35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lastRenderedPageBreak/>
        <w:t>- Ismeri a rekreációs és szabadidősport foglalkozások, mozgásprogramok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levezetésének és szervezésének módszereit és technikáit.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Ismeri az életkorhoz, a nemhez és az egészségi állapothoz igazított rendszeres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fizikai aktivitás emberi szervezetre gyakorolt, tudományosan bizonyított hatásait.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Ismeri a rekreáció lehetséges színtereit, a beltéri és a szabadban végzett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rekreációs tevékenységek szervezésének és lebonyolításának feltételeit,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szabályozási környezetét és fenntartható, szakszerű módszereit.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Ismeri az egészséges emberi szervezet alapvető testi, lelki működését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helytelen életmódból fakadó egészségkárosító tényezőket.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Ismeri az egészség és életmód fejlesztésének lehetőségeit és módszereit.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Ismeri az életen át tartó rekreációs és egészségfejlesztési aktivitás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kialakításának és fenntartásának pedagógiai, pszichológiai és kommunikációs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feltételeit.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Ismeri a rekreációszervezéshez és a programok levezetéséhez szükséges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alapvető sporttudományi, szervezéstudományi ismereteket és módszereket.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Rendelkezik az emberi magatartás befolyásolásához szükséges kommunikációs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és szociális készségekkel, valamint pedagógiai ismeretekkel.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Ismeri a testkultúra, egészségkultúra és a környezetkultúra alapfogalmait,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fejlesztésük eszközrendszereit, módszereit és eljárásait.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Ismeri a testnevelés, a sport és a rekreáció szervezeti és kapcsolatrendszerét,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általános folyamatait, ezek felépítését és működését.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Tisztában van a sport és a rekreáció szabályozási környezetével, a szabályozás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folyamatával.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Ismeri és érti az emberi erőforrások alkalmazásához szükséges gazdasági,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szervezéstudományi, pedagógiai, pszichológiai, szociológiai törvényszerűségeket.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Ismeri a sport, fizikai aktivitás társadalmi integrációt elősegítő funkcióját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(fogyatékkal élők, hátrányos helyzetűek, szenvedélybetegek).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Ismeri a szakterületén alkalmazható tanácsadási, konfliktuskezelési módokat,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kommunikációs stratégiákat és módszereket.</w:t>
      </w:r>
    </w:p>
    <w:p w:rsidR="001974B3" w:rsidRPr="00765534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Rendelkezik a szakterületükhöz tartozó jogi és gazdasági, valamint alapvető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kommunikációs és tömegkommunikációs ismeretekkel.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Képes minden korosztály számára egészségmegőrző és sportfoglalkozások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(rekreációs edzésprogramok) vezetésére és szervezésére.</w:t>
      </w:r>
    </w:p>
    <w:p w:rsidR="00B20C35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Képes a fizikai rekreációs programokhoz szükséges motoros képességek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 xml:space="preserve">felmérésére, motoros programok tervezésére és </w:t>
      </w:r>
      <w:proofErr w:type="spellStart"/>
      <w:r w:rsidRPr="001974B3">
        <w:rPr>
          <w:rFonts w:ascii="Times New Roman" w:hAnsi="Times New Roman" w:cs="Times New Roman"/>
          <w:sz w:val="24"/>
          <w:szCs w:val="24"/>
        </w:rPr>
        <w:t>mozgáselemezésre</w:t>
      </w:r>
      <w:proofErr w:type="spellEnd"/>
      <w:r w:rsidRPr="001974B3">
        <w:rPr>
          <w:rFonts w:ascii="Times New Roman" w:hAnsi="Times New Roman" w:cs="Times New Roman"/>
          <w:sz w:val="24"/>
          <w:szCs w:val="24"/>
        </w:rPr>
        <w:t>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Képes sportrendezvények, aktív turisztikai programok, táborok, túrák önálló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tervezésére, megszervezésére és azok levezetésére.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lastRenderedPageBreak/>
        <w:t>- Képes sport, szociokulturális-, turisztikai- és rendezvény animációs programok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tervezésére, szervezésére és lebonyolítására.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Képes az egészség- és életmódkultúra feltételeinek megteremtésére, valamint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egészségtudatos életmód tervezésére, az egészségfejlesztésre, a rekreációs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mentálhigiénés kultúra kialakítására, feltételeinek megteremtésére és korrekciójára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a családokban és társadalmi, egészségügyi, szociális, nevelési-oktatási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intézményekben, civil szervezetekben.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Képes rekreációs és egészségfejlesztő életmódprogramok önálló tervezésére,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kidolgozására és gyakorlati megvalósítására.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Képes egészségmegőrzést, rehabilitációt szolgáló intézményekben rekreációs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aktivitási programok tervezésére, foglalkozások megszervezésére és lefolytatására.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Képes a fittségi és wellness tevékenységek szervezésére, koordinálására, illetve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gyakorlati megvalósításukban való aktív részvételre.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Képes az elsajátított szakmai, jogi, gazdasági, valamint szervezési és vezetési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ismeretek hatékony gyakorlati alkalmazására.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Képes sport- és rekreációszervezői, -vezetői és életmód-tanácsadói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tevékenységek ellátására.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Képes a sportszervezeteknél, önkormányzatoknál, rekreációs intézményeknél,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rendezvényszervezéssel foglalkozó szervezeteknél szervezői és vezetői feladatok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ellátására.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Hatékonyan alkalmazza a szakterületén használatos korszerű informatikai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rendszereket, eszközöket.</w:t>
      </w:r>
    </w:p>
    <w:p w:rsidR="001974B3" w:rsidRPr="00B20C35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Képes a szakterületi erőforrások felkutatására, bevonására és az azokkal történő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gazdálkodásra.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Rendelkezik az egészségkultúra, az életminőség, valamint a rekreáció korszerű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(egészségtudatos) szemléletével, nézeteit szűkebb és tágabb társadalmi körben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terjeszti.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Értéknek tekinti az egészség- és életmódkultúrát megalapozó és fejlesztő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rekreációt, illetve életminőséget.</w:t>
      </w:r>
    </w:p>
    <w:p w:rsidR="0099571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Azonosul a rekreáció és az életminőség korszerű szemléletével, nézeteit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formális és informális közegben is terjeszti.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Szociális, pedagógiai és szakterületi ismeretei révén eredményesen alakíthatja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az általa foglalkoztatottak egészségszemléletét.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Az etikai, jogi, gazdasági, valamint tömegkommunikációs ismeretei átadásával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hozzájárul az egyének különböző helyszínű és fajtájú sporttevékenységekbe történő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beilleszkedéséhez.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Tiszteletben tartja az emberi méltóságot és jogokat a testkulturális területen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végzett munkája során, különös tekintettel a saját szakterületén előforduló esetekre.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A testkulturális területen végzett munkája során tiszteletben tartja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szociokulturális környezethez, illetve a fogyatékkal élőkhöz tartozók emberi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méltóságát és jogait.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Törekszik az élethosszig tartó és az élet egészére kiterjedő tanulásra.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lastRenderedPageBreak/>
        <w:t>- Mélyen elkötelezett a minőségi sportszakmai munkavégzés mellett.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Igényes munkavégzésével hozzájárul a testkultúra, a rekreációs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egészségkultúra színvonalának emeléséhez.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Törekszik arra, hogy a szakmai problémákat lehetőség szerint másokkal,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szervezetekkel együttműködve oldja meg.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Nyitott szakmája átfogó gondolkodásmódjának és gyakorlati működése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alapvető jellemzőinek hiteles közvetítésére, átadására.</w:t>
      </w:r>
    </w:p>
    <w:p w:rsidR="001974B3" w:rsidRPr="00765534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Személyes példamutatásával elősegíti környezete sportolással kapcsolatos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pozitív szemléletmódjának alakítását.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A sport- és az egészségkultúra, valamint az életminőség fejlesztése terén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szerzett magas szintű tudását az emberek életminőségének javítására szenteli.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Elkötelezett és igényes munkavégzésével hozzájárul a testkultúra, a rekreációs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és az egészségkultúra színvonalának emeléséhez.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 xml:space="preserve">- Önállóan, a hiteles szakmai forrásokra támaszkodva tekinti át és </w:t>
      </w:r>
      <w:proofErr w:type="spellStart"/>
      <w:r w:rsidRPr="001974B3">
        <w:rPr>
          <w:rFonts w:ascii="Times New Roman" w:hAnsi="Times New Roman" w:cs="Times New Roman"/>
          <w:sz w:val="24"/>
          <w:szCs w:val="24"/>
        </w:rPr>
        <w:t>elemzi</w:t>
      </w:r>
      <w:proofErr w:type="spellEnd"/>
      <w:r w:rsidRPr="001974B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testkultúra, illetve az egészségkultúra kérdéseit, és a problémákra megoldási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javaslatokat fogalmaz meg.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Koherens álláspontot alakít ki a holisztikus értelemben vett egészségről,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álláspontját modern kommunikációs eszközökkel is terjeszti.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Szakmai felelősségének tudatában fejleszti a vele kapcsolatba kerülők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személyiségét a testnevelés és sport, rekreáció társadalmi szerepének,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fontosságának hangsúlyozásával.</w:t>
      </w:r>
    </w:p>
    <w:p w:rsidR="00765534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Tudatosan képviseli szakterületének korszerű elméleteit és módszereit.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Minden esetben a fair play szellemében tevékenykedik, amivel mintát ad teljes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környezetének.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A sport- és az egészségkultúra, valamint az életminőség fejlesztése terén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szerzett magas szintű tudását az emberek életminőségének javítására szenteli.</w:t>
      </w:r>
    </w:p>
    <w:p w:rsidR="001974B3" w:rsidRPr="00765534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Elkötelezett és igényes munkavégzésével hozzájárul a testkultúra, a rekreációs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és az egészségkultúra színvonalának emeléséhez.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8. Az alapképzés jellemzői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8.1. Szakmai jellemzők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8.1.1. A szakképzettséghez vezető tudományágak, szakterületek, amelyekből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szak felépül a szakdolgozat elkészítésével együtt: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sporttudomány 80-100 kredit;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egészségtudomány 30-45 kredit;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társadalom és gazdaságtudomány 20-40 kredit;</w:t>
      </w:r>
    </w:p>
    <w:p w:rsidR="001974B3" w:rsidRPr="001974B3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- közismereti alapismeretek 10-15 kredit.</w:t>
      </w:r>
    </w:p>
    <w:p w:rsidR="00F34DBD" w:rsidRDefault="00F34DBD" w:rsidP="001974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B3" w:rsidRPr="001974B3" w:rsidRDefault="001974B3" w:rsidP="001974B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74B3">
        <w:rPr>
          <w:rFonts w:ascii="Times New Roman" w:hAnsi="Times New Roman" w:cs="Times New Roman"/>
          <w:b/>
          <w:sz w:val="24"/>
          <w:szCs w:val="24"/>
        </w:rPr>
        <w:lastRenderedPageBreak/>
        <w:t>8.2. A szakmai gyakorlat követelményei</w:t>
      </w:r>
    </w:p>
    <w:p w:rsidR="00765534" w:rsidRPr="00765534" w:rsidRDefault="001974B3" w:rsidP="001974B3">
      <w:pPr>
        <w:jc w:val="both"/>
        <w:rPr>
          <w:rFonts w:ascii="Times New Roman" w:hAnsi="Times New Roman" w:cs="Times New Roman"/>
          <w:sz w:val="24"/>
          <w:szCs w:val="24"/>
        </w:rPr>
      </w:pPr>
      <w:r w:rsidRPr="001974B3">
        <w:rPr>
          <w:rFonts w:ascii="Times New Roman" w:hAnsi="Times New Roman" w:cs="Times New Roman"/>
          <w:sz w:val="24"/>
          <w:szCs w:val="24"/>
        </w:rPr>
        <w:t>A szakmai gyakorlat a képzési időszakhoz igazodó bontásban szervezett,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legalább 200 óra időtartamot elérő és 400 órát meg nem haladó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sportegyesületekben, sportklubokban, sportlétesítményekben, közművelődési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intézményekben, sport- és életmód-táborokban, rendezvényeken, túrákon, illetve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 xml:space="preserve">gyógyfürdőkben, fitnesz és </w:t>
      </w:r>
      <w:proofErr w:type="spellStart"/>
      <w:r w:rsidRPr="001974B3">
        <w:rPr>
          <w:rFonts w:ascii="Times New Roman" w:hAnsi="Times New Roman" w:cs="Times New Roman"/>
          <w:sz w:val="24"/>
          <w:szCs w:val="24"/>
        </w:rPr>
        <w:t>wellnesz</w:t>
      </w:r>
      <w:proofErr w:type="spellEnd"/>
      <w:r w:rsidRPr="001974B3">
        <w:rPr>
          <w:rFonts w:ascii="Times New Roman" w:hAnsi="Times New Roman" w:cs="Times New Roman"/>
          <w:sz w:val="24"/>
          <w:szCs w:val="24"/>
        </w:rPr>
        <w:t xml:space="preserve"> központokban, szállodákban végzett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gyakorlat. Kreditértéke 8 kredit a sporttudomány tudományágon belül a szakirány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B3">
        <w:rPr>
          <w:rFonts w:ascii="Times New Roman" w:hAnsi="Times New Roman" w:cs="Times New Roman"/>
          <w:sz w:val="24"/>
          <w:szCs w:val="24"/>
        </w:rPr>
        <w:t>részeként.</w:t>
      </w:r>
    </w:p>
    <w:sectPr w:rsidR="00765534" w:rsidRPr="0076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1974B3"/>
    <w:rsid w:val="00311DB0"/>
    <w:rsid w:val="00316136"/>
    <w:rsid w:val="00323EA3"/>
    <w:rsid w:val="003F6C17"/>
    <w:rsid w:val="00765534"/>
    <w:rsid w:val="00995713"/>
    <w:rsid w:val="00B20C35"/>
    <w:rsid w:val="00BA215C"/>
    <w:rsid w:val="00D401E5"/>
    <w:rsid w:val="00DD27BE"/>
    <w:rsid w:val="00EC35CA"/>
    <w:rsid w:val="00F34DBD"/>
    <w:rsid w:val="00F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BDF0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1274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5</cp:revision>
  <dcterms:created xsi:type="dcterms:W3CDTF">2023-09-10T08:54:00Z</dcterms:created>
  <dcterms:modified xsi:type="dcterms:W3CDTF">2023-09-10T09:21:00Z</dcterms:modified>
</cp:coreProperties>
</file>